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12060" w:type="dxa"/>
        <w:tblInd w:w="-1355" w:type="dxa"/>
        <w:tblLook w:val="04A0" w:firstRow="1" w:lastRow="0" w:firstColumn="1" w:lastColumn="0" w:noHBand="0" w:noVBand="1"/>
      </w:tblPr>
      <w:tblGrid>
        <w:gridCol w:w="1890"/>
        <w:gridCol w:w="2834"/>
        <w:gridCol w:w="3298"/>
        <w:gridCol w:w="4038"/>
      </w:tblGrid>
      <w:tr w:rsidR="004C2162" w:rsidRPr="00255823" w14:paraId="79CEDE1D" w14:textId="77777777" w:rsidTr="00255823">
        <w:tc>
          <w:tcPr>
            <w:tcW w:w="12060" w:type="dxa"/>
            <w:gridSpan w:val="4"/>
            <w:shd w:val="clear" w:color="auto" w:fill="4472C4" w:themeFill="accent1"/>
          </w:tcPr>
          <w:p w14:paraId="667D8E74" w14:textId="77777777" w:rsidR="004C2162" w:rsidRPr="002F6F97" w:rsidRDefault="004C2162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Job Task Analysis</w:t>
            </w:r>
          </w:p>
        </w:tc>
      </w:tr>
      <w:tr w:rsidR="004C2162" w:rsidRPr="00255823" w14:paraId="0411BC3D" w14:textId="77777777" w:rsidTr="00255823">
        <w:tc>
          <w:tcPr>
            <w:tcW w:w="12060" w:type="dxa"/>
            <w:gridSpan w:val="4"/>
            <w:shd w:val="clear" w:color="auto" w:fill="4472C4" w:themeFill="accent1"/>
          </w:tcPr>
          <w:p w14:paraId="102C06E8" w14:textId="77777777" w:rsidR="004C2162" w:rsidRPr="002F6F97" w:rsidRDefault="004C2162" w:rsidP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Job</w:t>
            </w:r>
            <w:r w:rsidR="004329F5"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Identification: </w:t>
            </w:r>
            <w:r w:rsidR="00DC20D2"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33-3021.03</w:t>
            </w:r>
          </w:p>
        </w:tc>
      </w:tr>
      <w:tr w:rsidR="004C2162" w:rsidRPr="00255823" w14:paraId="48590538" w14:textId="77777777" w:rsidTr="002F6F97">
        <w:tc>
          <w:tcPr>
            <w:tcW w:w="4724" w:type="dxa"/>
            <w:gridSpan w:val="2"/>
            <w:shd w:val="clear" w:color="auto" w:fill="4472C4" w:themeFill="accent1"/>
          </w:tcPr>
          <w:p w14:paraId="376F2E5A" w14:textId="77777777" w:rsidR="004C2162" w:rsidRPr="00255823" w:rsidRDefault="004C21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Job Title</w:t>
            </w:r>
          </w:p>
        </w:tc>
        <w:tc>
          <w:tcPr>
            <w:tcW w:w="7336" w:type="dxa"/>
            <w:gridSpan w:val="2"/>
            <w:shd w:val="clear" w:color="auto" w:fill="FFFFFF" w:themeFill="background1"/>
          </w:tcPr>
          <w:p w14:paraId="3F520365" w14:textId="52892B2C" w:rsidR="004C2162" w:rsidRPr="00255823" w:rsidRDefault="00380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Certifi</w:t>
            </w:r>
            <w:r w:rsidR="0093410E">
              <w:rPr>
                <w:rFonts w:ascii="Times New Roman" w:hAnsi="Times New Roman" w:cs="Times New Roman"/>
                <w:sz w:val="20"/>
                <w:szCs w:val="20"/>
              </w:rPr>
              <w:t>ed Critical Incident Manager</w:t>
            </w:r>
          </w:p>
        </w:tc>
      </w:tr>
      <w:tr w:rsidR="004C2162" w:rsidRPr="00255823" w14:paraId="5A550687" w14:textId="77777777" w:rsidTr="002F6F97">
        <w:tc>
          <w:tcPr>
            <w:tcW w:w="4724" w:type="dxa"/>
            <w:gridSpan w:val="2"/>
            <w:shd w:val="clear" w:color="auto" w:fill="4472C4" w:themeFill="accent1"/>
          </w:tcPr>
          <w:p w14:paraId="1A2A12C8" w14:textId="77777777" w:rsidR="004C2162" w:rsidRPr="002F6F97" w:rsidRDefault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Job Purpose</w:t>
            </w:r>
          </w:p>
        </w:tc>
        <w:tc>
          <w:tcPr>
            <w:tcW w:w="7336" w:type="dxa"/>
            <w:gridSpan w:val="2"/>
            <w:shd w:val="clear" w:color="auto" w:fill="FFFFFF" w:themeFill="background1"/>
          </w:tcPr>
          <w:p w14:paraId="5B1F4989" w14:textId="4B779A16" w:rsidR="004C2162" w:rsidRPr="00255823" w:rsidRDefault="003806E8" w:rsidP="0046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Certif</w:t>
            </w:r>
            <w:r w:rsidR="0093410E">
              <w:rPr>
                <w:rFonts w:ascii="Times New Roman" w:hAnsi="Times New Roman" w:cs="Times New Roman"/>
                <w:sz w:val="20"/>
                <w:szCs w:val="20"/>
              </w:rPr>
              <w:t>ied Critical Incident Manager</w:t>
            </w:r>
            <w:r w:rsidR="00360288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7839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professional 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using operational knowledge and management tools during a potential CBRNE emergency or natural disaster</w:t>
            </w:r>
            <w:r w:rsidR="00CC3059" w:rsidRPr="002558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provide</w:t>
            </w:r>
            <w:r w:rsidR="00CC3059" w:rsidRPr="002558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immediate response and supervision </w:t>
            </w:r>
            <w:r w:rsidR="00460E54" w:rsidRPr="00255823">
              <w:rPr>
                <w:rFonts w:ascii="Times New Roman" w:hAnsi="Times New Roman" w:cs="Times New Roman"/>
                <w:sz w:val="20"/>
                <w:szCs w:val="20"/>
              </w:rPr>
              <w:t>procedures and guidelines, follow</w:t>
            </w:r>
            <w:r w:rsidR="00CC3059" w:rsidRPr="002558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460E54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principles of resource management and deployment, establishing Incident Command Systems, make an initial assessment of the situation and implement a structured response ensure to preserve life, property and evidence.  Work on recovery efforts for critical infrastructure and communities.  </w:t>
            </w:r>
          </w:p>
        </w:tc>
      </w:tr>
      <w:tr w:rsidR="004C2162" w:rsidRPr="00255823" w14:paraId="1328BAC0" w14:textId="77777777" w:rsidTr="002F6F97">
        <w:trPr>
          <w:trHeight w:val="1358"/>
        </w:trPr>
        <w:tc>
          <w:tcPr>
            <w:tcW w:w="4724" w:type="dxa"/>
            <w:gridSpan w:val="2"/>
            <w:shd w:val="clear" w:color="auto" w:fill="4472C4" w:themeFill="accent1"/>
          </w:tcPr>
          <w:p w14:paraId="0AE84941" w14:textId="77777777" w:rsidR="004C2162" w:rsidRPr="002F6F97" w:rsidRDefault="005F7431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bookmarkStart w:id="0" w:name="_Hlk508093555"/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What are related job titles?</w:t>
            </w:r>
          </w:p>
        </w:tc>
        <w:tc>
          <w:tcPr>
            <w:tcW w:w="3298" w:type="dxa"/>
            <w:shd w:val="clear" w:color="auto" w:fill="FFFFFF" w:themeFill="background1"/>
          </w:tcPr>
          <w:p w14:paraId="0C4EFEC9" w14:textId="77777777" w:rsidR="00AF71F0" w:rsidRPr="00255823" w:rsidRDefault="00AF71F0" w:rsidP="00AF7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CC3059" w:rsidRPr="00255823">
              <w:rPr>
                <w:rFonts w:ascii="Times New Roman" w:hAnsi="Times New Roman" w:cs="Times New Roman"/>
                <w:sz w:val="20"/>
                <w:szCs w:val="20"/>
              </w:rPr>
              <w:t>Federal Agents</w:t>
            </w:r>
          </w:p>
          <w:p w14:paraId="4D911306" w14:textId="77777777" w:rsidR="00AF71F0" w:rsidRPr="00255823" w:rsidRDefault="00AF71F0" w:rsidP="00AF7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CC3059" w:rsidRPr="00255823">
              <w:rPr>
                <w:rFonts w:ascii="Times New Roman" w:hAnsi="Times New Roman" w:cs="Times New Roman"/>
                <w:sz w:val="20"/>
                <w:szCs w:val="20"/>
              </w:rPr>
              <w:t>State Law Enforcement</w:t>
            </w:r>
          </w:p>
          <w:p w14:paraId="5193BB40" w14:textId="77777777" w:rsidR="0066456F" w:rsidRPr="00255823" w:rsidRDefault="0066456F" w:rsidP="00664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Cit</w:t>
            </w:r>
            <w:r w:rsidR="00CC3059" w:rsidRPr="00255823">
              <w:rPr>
                <w:rFonts w:ascii="Times New Roman" w:hAnsi="Times New Roman" w:cs="Times New Roman"/>
                <w:sz w:val="20"/>
                <w:szCs w:val="20"/>
              </w:rPr>
              <w:t>y / county Law Enforcement</w:t>
            </w:r>
          </w:p>
          <w:p w14:paraId="2B835992" w14:textId="77777777" w:rsidR="00BF7630" w:rsidRPr="00255823" w:rsidRDefault="00AF71F0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BF7630" w:rsidRPr="00255823">
              <w:rPr>
                <w:rFonts w:ascii="Times New Roman" w:hAnsi="Times New Roman" w:cs="Times New Roman"/>
                <w:sz w:val="20"/>
                <w:szCs w:val="20"/>
              </w:rPr>
              <w:t>Special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Agent</w:t>
            </w:r>
            <w:r w:rsidR="00CC3059" w:rsidRPr="002558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69100F47" w14:textId="77777777" w:rsidR="00CC3059" w:rsidRPr="00255823" w:rsidRDefault="00FD4821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CC3059" w:rsidRPr="00255823">
              <w:rPr>
                <w:rFonts w:ascii="Times New Roman" w:hAnsi="Times New Roman" w:cs="Times New Roman"/>
                <w:sz w:val="20"/>
                <w:szCs w:val="20"/>
              </w:rPr>
              <w:t>Correction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s Officers / Supervisors</w:t>
            </w:r>
          </w:p>
          <w:p w14:paraId="00BEC443" w14:textId="77777777" w:rsidR="00255823" w:rsidRPr="00255823" w:rsidRDefault="00255823" w:rsidP="00255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*Private Organizations</w:t>
            </w:r>
          </w:p>
          <w:p w14:paraId="2826FD72" w14:textId="44403FD1" w:rsidR="00AF71F0" w:rsidRPr="00255823" w:rsidRDefault="00AF71F0" w:rsidP="00255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shd w:val="clear" w:color="auto" w:fill="FFFFFF" w:themeFill="background1"/>
          </w:tcPr>
          <w:p w14:paraId="77F5D15F" w14:textId="70134593" w:rsidR="00BF7630" w:rsidRPr="00255823" w:rsidRDefault="00C16993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Enforcement </w:t>
            </w:r>
          </w:p>
          <w:p w14:paraId="2C6E1170" w14:textId="77777777" w:rsidR="00F73818" w:rsidRPr="00255823" w:rsidRDefault="00BF7630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D4821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Tribal Law Enforcement</w:t>
            </w:r>
          </w:p>
          <w:p w14:paraId="159FCD22" w14:textId="77777777" w:rsidR="00460E54" w:rsidRPr="00255823" w:rsidRDefault="00460E54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D4821" w:rsidRPr="00255823">
              <w:rPr>
                <w:rFonts w:ascii="Times New Roman" w:hAnsi="Times New Roman" w:cs="Times New Roman"/>
                <w:sz w:val="20"/>
                <w:szCs w:val="20"/>
              </w:rPr>
              <w:t>Security Supervisors and Staff</w:t>
            </w:r>
          </w:p>
          <w:p w14:paraId="2E8D43DB" w14:textId="77777777" w:rsidR="00460E54" w:rsidRPr="00255823" w:rsidRDefault="00460E54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*Business Leaders</w:t>
            </w:r>
          </w:p>
          <w:p w14:paraId="0D55D4D8" w14:textId="77777777" w:rsidR="00FD4821" w:rsidRDefault="00FD4821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*Non-Governmental Organizations</w:t>
            </w:r>
          </w:p>
          <w:p w14:paraId="7C70EC5E" w14:textId="5CA400F4" w:rsidR="00255823" w:rsidRPr="00255823" w:rsidRDefault="00255823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Mili</w:t>
            </w:r>
            <w:bookmarkStart w:id="1" w:name="_GoBack"/>
            <w:bookmarkEnd w:id="1"/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tary personnel / Leadership / Law</w:t>
            </w:r>
          </w:p>
        </w:tc>
      </w:tr>
      <w:bookmarkEnd w:id="0"/>
      <w:tr w:rsidR="004C2162" w:rsidRPr="00255823" w14:paraId="2C4AD86A" w14:textId="77777777" w:rsidTr="002F6F97">
        <w:tc>
          <w:tcPr>
            <w:tcW w:w="4724" w:type="dxa"/>
            <w:gridSpan w:val="2"/>
            <w:shd w:val="clear" w:color="auto" w:fill="4472C4" w:themeFill="accent1"/>
          </w:tcPr>
          <w:p w14:paraId="1C91211B" w14:textId="77777777" w:rsidR="004C2162" w:rsidRPr="002F6F97" w:rsidRDefault="004C2162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What </w:t>
            </w:r>
            <w:r w:rsidR="00A27E33"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are</w:t>
            </w: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the function</w:t>
            </w:r>
            <w:r w:rsidR="00A27E33"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s/tasks</w:t>
            </w: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of </w:t>
            </w:r>
            <w:r w:rsidR="00A27E33"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the position</w:t>
            </w: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3298" w:type="dxa"/>
            <w:shd w:val="clear" w:color="auto" w:fill="FFFFFF" w:themeFill="background1"/>
          </w:tcPr>
          <w:p w14:paraId="06AFDBFC" w14:textId="5367B78B" w:rsidR="00D54D58" w:rsidRPr="00255823" w:rsidRDefault="00BF7630" w:rsidP="00D54D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3806E8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Supervise and coordinate the investigation of CBRNE criminal cases or </w:t>
            </w:r>
            <w:proofErr w:type="gramStart"/>
            <w:r w:rsidR="003806E8" w:rsidRPr="00255823">
              <w:rPr>
                <w:rFonts w:ascii="Times New Roman" w:hAnsi="Times New Roman" w:cs="Times New Roman"/>
                <w:sz w:val="20"/>
                <w:szCs w:val="20"/>
              </w:rPr>
              <w:t>weather related</w:t>
            </w:r>
            <w:proofErr w:type="gramEnd"/>
            <w:r w:rsidR="003806E8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incidents offering guidance and expertise to investigators, and ensuring that procedures are conducted in accordance with laws and regulations. </w:t>
            </w:r>
            <w:r w:rsidR="00D54D58" w:rsidRPr="002558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5582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4D58" w:rsidRPr="00255823">
              <w:rPr>
                <w:rFonts w:ascii="Times New Roman" w:hAnsi="Times New Roman" w:cs="Times New Roman"/>
                <w:sz w:val="20"/>
                <w:szCs w:val="20"/>
              </w:rPr>
              <w:t>ake effective and timely decisions based on the available information</w:t>
            </w:r>
          </w:p>
          <w:p w14:paraId="2396F77D" w14:textId="77777777" w:rsidR="00BF7630" w:rsidRPr="00255823" w:rsidRDefault="00C16993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F7630" w:rsidRPr="00255823">
              <w:rPr>
                <w:rFonts w:ascii="Times New Roman" w:hAnsi="Times New Roman" w:cs="Times New Roman"/>
                <w:sz w:val="20"/>
                <w:szCs w:val="20"/>
              </w:rPr>
              <w:t>Prepare reports that detail investigation findings.</w:t>
            </w:r>
          </w:p>
          <w:p w14:paraId="71A13EF0" w14:textId="77777777" w:rsidR="0089358D" w:rsidRPr="00255823" w:rsidRDefault="0089358D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*Resolving Conflicts and Negotiating with Others</w:t>
            </w:r>
          </w:p>
          <w:p w14:paraId="51F876CC" w14:textId="77777777" w:rsidR="00C16993" w:rsidRPr="00255823" w:rsidRDefault="00C16993" w:rsidP="00C1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Resource Allocation</w:t>
            </w:r>
          </w:p>
          <w:p w14:paraId="43F24275" w14:textId="77777777" w:rsidR="00C16993" w:rsidRPr="00255823" w:rsidRDefault="00C16993" w:rsidP="00C1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Ensure Personal Protective Equipment guidelines are followed </w:t>
            </w:r>
          </w:p>
          <w:p w14:paraId="6774A699" w14:textId="1DA7103E" w:rsidR="00C16993" w:rsidRPr="00255823" w:rsidRDefault="00C16993" w:rsidP="00C16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8" w:type="dxa"/>
            <w:shd w:val="clear" w:color="auto" w:fill="FFFFFF" w:themeFill="background1"/>
          </w:tcPr>
          <w:p w14:paraId="2A070EB0" w14:textId="77777777" w:rsidR="00255823" w:rsidRPr="00255823" w:rsidRDefault="00255823" w:rsidP="00255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Follow criterial outline in The National Response Framework</w:t>
            </w:r>
          </w:p>
          <w:p w14:paraId="357A365C" w14:textId="797B1B66" w:rsidR="00255823" w:rsidRDefault="00255823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Risk and Threat Assessments</w:t>
            </w:r>
          </w:p>
          <w:p w14:paraId="01283113" w14:textId="305B312C" w:rsidR="00BF7630" w:rsidRPr="00255823" w:rsidRDefault="00BF7630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D54D58" w:rsidRPr="00255823">
              <w:rPr>
                <w:rFonts w:ascii="Times New Roman" w:hAnsi="Times New Roman" w:cs="Times New Roman"/>
                <w:sz w:val="20"/>
                <w:szCs w:val="20"/>
              </w:rPr>
              <w:t>Priorities and delegate workloads effectively</w:t>
            </w:r>
          </w:p>
          <w:p w14:paraId="7DEF522E" w14:textId="77777777" w:rsidR="00D54D58" w:rsidRPr="00255823" w:rsidRDefault="00D54D58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*Liaise with partners and consider the appropriate sharing of information as required</w:t>
            </w:r>
          </w:p>
          <w:p w14:paraId="6130BC53" w14:textId="77777777" w:rsidR="00D54D58" w:rsidRPr="00255823" w:rsidRDefault="00D54D58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*Protect the health, safety and welfare of self and individuals</w:t>
            </w:r>
          </w:p>
          <w:p w14:paraId="25B5AD12" w14:textId="77777777" w:rsidR="004C2162" w:rsidRPr="00255823" w:rsidRDefault="00BF7630" w:rsidP="00BF7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D54D58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Supervisor investigation at crime scene  </w:t>
            </w:r>
          </w:p>
          <w:p w14:paraId="45BD5B1D" w14:textId="77777777" w:rsidR="00C16993" w:rsidRPr="00255823" w:rsidRDefault="00D54D58" w:rsidP="00C1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Build community confidence </w:t>
            </w:r>
          </w:p>
          <w:p w14:paraId="0C5D3DA2" w14:textId="77777777" w:rsidR="0089358D" w:rsidRPr="00255823" w:rsidRDefault="00D54D58" w:rsidP="00C16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Effectively communicate </w:t>
            </w:r>
            <w:r w:rsidR="0089358D" w:rsidRPr="00255823">
              <w:rPr>
                <w:rFonts w:ascii="Times New Roman" w:hAnsi="Times New Roman" w:cs="Times New Roman"/>
                <w:sz w:val="20"/>
                <w:szCs w:val="20"/>
              </w:rPr>
              <w:t>providing information to supervisors, co-workers, subordinates, media outlets and the community by telephone, in written form, e-mail, or in person.</w:t>
            </w:r>
          </w:p>
          <w:p w14:paraId="70121803" w14:textId="77777777" w:rsidR="0089358D" w:rsidRPr="00255823" w:rsidRDefault="0089358D" w:rsidP="0089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D54D58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Fully document all decisions, actions, options and rationale in accordance</w:t>
            </w:r>
          </w:p>
          <w:p w14:paraId="013012B8" w14:textId="77777777" w:rsidR="00C16993" w:rsidRPr="00255823" w:rsidRDefault="0089358D" w:rsidP="00893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with current policy and legislation</w:t>
            </w:r>
          </w:p>
        </w:tc>
      </w:tr>
      <w:tr w:rsidR="001C35C4" w:rsidRPr="00255823" w14:paraId="35E08EE3" w14:textId="77777777" w:rsidTr="00255823">
        <w:tc>
          <w:tcPr>
            <w:tcW w:w="1890" w:type="dxa"/>
            <w:shd w:val="clear" w:color="auto" w:fill="4472C4" w:themeFill="accent1"/>
          </w:tcPr>
          <w:p w14:paraId="4E5D1D7F" w14:textId="77777777" w:rsidR="001C35C4" w:rsidRPr="002F6F97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Importance</w:t>
            </w:r>
          </w:p>
        </w:tc>
        <w:tc>
          <w:tcPr>
            <w:tcW w:w="2834" w:type="dxa"/>
            <w:shd w:val="clear" w:color="auto" w:fill="4472C4" w:themeFill="accent1"/>
          </w:tcPr>
          <w:p w14:paraId="65415EF3" w14:textId="77777777" w:rsidR="001C35C4" w:rsidRPr="002F6F97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Knowledge</w:t>
            </w:r>
          </w:p>
        </w:tc>
        <w:tc>
          <w:tcPr>
            <w:tcW w:w="3298" w:type="dxa"/>
            <w:shd w:val="clear" w:color="auto" w:fill="4472C4" w:themeFill="accent1"/>
          </w:tcPr>
          <w:p w14:paraId="17E46F4A" w14:textId="77777777" w:rsidR="001C35C4" w:rsidRPr="002F6F97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Skills</w:t>
            </w:r>
          </w:p>
        </w:tc>
        <w:tc>
          <w:tcPr>
            <w:tcW w:w="4038" w:type="dxa"/>
            <w:shd w:val="clear" w:color="auto" w:fill="4472C4" w:themeFill="accent1"/>
          </w:tcPr>
          <w:p w14:paraId="318E29A6" w14:textId="77777777" w:rsidR="001C35C4" w:rsidRPr="002F6F97" w:rsidRDefault="001C35C4" w:rsidP="004C216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Abilities </w:t>
            </w:r>
          </w:p>
        </w:tc>
      </w:tr>
      <w:tr w:rsidR="001C35C4" w:rsidRPr="00255823" w14:paraId="53A206B9" w14:textId="77777777" w:rsidTr="002F6F97">
        <w:trPr>
          <w:trHeight w:val="1862"/>
        </w:trPr>
        <w:tc>
          <w:tcPr>
            <w:tcW w:w="1890" w:type="dxa"/>
            <w:shd w:val="clear" w:color="auto" w:fill="FFFFFF" w:themeFill="background1"/>
          </w:tcPr>
          <w:p w14:paraId="02D65C2E" w14:textId="77777777" w:rsidR="001C35C4" w:rsidRPr="00255823" w:rsidRDefault="001C35C4" w:rsidP="0039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High - 1 Average - 2</w:t>
            </w:r>
          </w:p>
          <w:p w14:paraId="749B0FA6" w14:textId="77777777" w:rsidR="001C35C4" w:rsidRPr="00255823" w:rsidRDefault="001C35C4" w:rsidP="00392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Low - 3</w:t>
            </w:r>
          </w:p>
        </w:tc>
        <w:tc>
          <w:tcPr>
            <w:tcW w:w="2834" w:type="dxa"/>
            <w:shd w:val="clear" w:color="auto" w:fill="FFFFFF" w:themeFill="background1"/>
          </w:tcPr>
          <w:p w14:paraId="7BB44352" w14:textId="77777777" w:rsidR="00AD1BA6" w:rsidRPr="00255823" w:rsidRDefault="00861DA7" w:rsidP="008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D1BA6" w:rsidRPr="00255823">
              <w:rPr>
                <w:rFonts w:ascii="Times New Roman" w:hAnsi="Times New Roman" w:cs="Times New Roman"/>
                <w:sz w:val="20"/>
                <w:szCs w:val="20"/>
              </w:rPr>
              <w:t>Law and Government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14:paraId="4D87A6D6" w14:textId="77777777" w:rsidR="0089358D" w:rsidRPr="00255823" w:rsidRDefault="00861DA7" w:rsidP="008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89358D" w:rsidRPr="00255823">
              <w:rPr>
                <w:rFonts w:ascii="Times New Roman" w:hAnsi="Times New Roman" w:cs="Times New Roman"/>
                <w:sz w:val="20"/>
                <w:szCs w:val="20"/>
              </w:rPr>
              <w:t>Administration and Management - 1</w:t>
            </w:r>
          </w:p>
          <w:p w14:paraId="681837EE" w14:textId="77777777" w:rsidR="00AD1BA6" w:rsidRPr="00255823" w:rsidRDefault="0089358D" w:rsidP="008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D1BA6" w:rsidRPr="00255823">
              <w:rPr>
                <w:rFonts w:ascii="Times New Roman" w:hAnsi="Times New Roman" w:cs="Times New Roman"/>
                <w:sz w:val="20"/>
                <w:szCs w:val="20"/>
              </w:rPr>
              <w:t>Public Safety and Security</w:t>
            </w:r>
            <w:r w:rsidR="00861DA7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61DA7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04269DA6" w14:textId="77777777" w:rsidR="0089358D" w:rsidRPr="00255823" w:rsidRDefault="0089358D" w:rsidP="008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*Psychology - 1</w:t>
            </w:r>
          </w:p>
          <w:p w14:paraId="587AAA44" w14:textId="59303E97" w:rsidR="00AD1BA6" w:rsidRPr="00255823" w:rsidRDefault="00861DA7" w:rsidP="008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255823">
              <w:rPr>
                <w:rFonts w:ascii="Times New Roman" w:hAnsi="Times New Roman" w:cs="Times New Roman"/>
                <w:sz w:val="20"/>
                <w:szCs w:val="20"/>
              </w:rPr>
              <w:t>Customer and</w:t>
            </w:r>
            <w:r w:rsidR="00AD1BA6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Service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  <w:p w14:paraId="74E2DF0C" w14:textId="77777777" w:rsidR="00AD1BA6" w:rsidRPr="00255823" w:rsidRDefault="00861DA7" w:rsidP="008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D1BA6" w:rsidRPr="00255823">
              <w:rPr>
                <w:rFonts w:ascii="Times New Roman" w:hAnsi="Times New Roman" w:cs="Times New Roman"/>
                <w:sz w:val="20"/>
                <w:szCs w:val="20"/>
              </w:rPr>
              <w:t>English Language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-3</w:t>
            </w:r>
          </w:p>
          <w:p w14:paraId="3E93C23A" w14:textId="7137FE10" w:rsidR="001C35C4" w:rsidRPr="00255823" w:rsidRDefault="00861DA7" w:rsidP="00861D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AD1BA6" w:rsidRPr="00255823">
              <w:rPr>
                <w:rFonts w:ascii="Times New Roman" w:hAnsi="Times New Roman" w:cs="Times New Roman"/>
                <w:sz w:val="20"/>
                <w:szCs w:val="20"/>
              </w:rPr>
              <w:t>Education and Training</w:t>
            </w:r>
            <w:r w:rsidR="00255823"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3298" w:type="dxa"/>
            <w:shd w:val="clear" w:color="auto" w:fill="FFFFFF" w:themeFill="background1"/>
          </w:tcPr>
          <w:p w14:paraId="458EF014" w14:textId="77777777" w:rsidR="00326F07" w:rsidRPr="00255823" w:rsidRDefault="00326F07" w:rsidP="003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 Critical Thinking </w:t>
            </w:r>
            <w:r w:rsidR="0089358D" w:rsidRPr="002558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179D1446" w14:textId="77777777" w:rsidR="0089358D" w:rsidRPr="00255823" w:rsidRDefault="0089358D" w:rsidP="003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*Coordination – 1</w:t>
            </w:r>
          </w:p>
          <w:p w14:paraId="001F6F37" w14:textId="77777777" w:rsidR="0089358D" w:rsidRPr="00255823" w:rsidRDefault="0089358D" w:rsidP="003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*Management of Personnel – 1</w:t>
            </w:r>
          </w:p>
          <w:p w14:paraId="50FA43C8" w14:textId="77777777" w:rsidR="0089358D" w:rsidRPr="00255823" w:rsidRDefault="0089358D" w:rsidP="003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*Resources Allocation – 1</w:t>
            </w:r>
          </w:p>
          <w:p w14:paraId="2C072F58" w14:textId="77777777" w:rsidR="0089358D" w:rsidRPr="00255823" w:rsidRDefault="0089358D" w:rsidP="003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*Monitoring - 2</w:t>
            </w:r>
          </w:p>
          <w:p w14:paraId="2AB0031C" w14:textId="77777777" w:rsidR="00326F07" w:rsidRPr="00255823" w:rsidRDefault="00326F07" w:rsidP="003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Active Listening -1</w:t>
            </w:r>
          </w:p>
          <w:p w14:paraId="3D740F3B" w14:textId="77777777" w:rsidR="00326F07" w:rsidRPr="00255823" w:rsidRDefault="00326F07" w:rsidP="003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Complex Problem Solving -1</w:t>
            </w:r>
          </w:p>
          <w:p w14:paraId="28791DE8" w14:textId="77777777" w:rsidR="00326F07" w:rsidRPr="00255823" w:rsidRDefault="00326F07" w:rsidP="00326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Social Perceptiveness-3</w:t>
            </w:r>
          </w:p>
          <w:p w14:paraId="497D0E18" w14:textId="517CB24F" w:rsidR="001C35C4" w:rsidRPr="00255823" w:rsidRDefault="001C35C4" w:rsidP="00326F07">
            <w:pPr>
              <w:rPr>
                <w:rFonts w:ascii="Times New Roman" w:eastAsia="Times New Roman" w:hAnsi="Times New Roman" w:cs="Times New Roman"/>
                <w:color w:val="004488"/>
                <w:sz w:val="20"/>
                <w:szCs w:val="20"/>
              </w:rPr>
            </w:pPr>
          </w:p>
        </w:tc>
        <w:tc>
          <w:tcPr>
            <w:tcW w:w="4038" w:type="dxa"/>
            <w:shd w:val="clear" w:color="auto" w:fill="FFFFFF" w:themeFill="background1"/>
          </w:tcPr>
          <w:p w14:paraId="5D928D20" w14:textId="77777777" w:rsidR="003541AF" w:rsidRPr="00255823" w:rsidRDefault="003541AF" w:rsidP="003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Deductive Reasoning -2</w:t>
            </w:r>
          </w:p>
          <w:p w14:paraId="5A3CFFBB" w14:textId="77777777" w:rsidR="003541AF" w:rsidRPr="00255823" w:rsidRDefault="003541AF" w:rsidP="003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Inductive Reasoning -2</w:t>
            </w:r>
          </w:p>
          <w:p w14:paraId="712B937B" w14:textId="77777777" w:rsidR="003541AF" w:rsidRPr="00255823" w:rsidRDefault="003541AF" w:rsidP="003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Oral Comprehension -2</w:t>
            </w:r>
          </w:p>
          <w:p w14:paraId="2FC5BAC3" w14:textId="77777777" w:rsidR="003541AF" w:rsidRPr="00255823" w:rsidRDefault="003541AF" w:rsidP="003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Oral Expression -2</w:t>
            </w:r>
          </w:p>
          <w:p w14:paraId="4F9AA607" w14:textId="77777777" w:rsidR="001C35C4" w:rsidRPr="00255823" w:rsidRDefault="003541AF" w:rsidP="003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Problem Sensitivity-1</w:t>
            </w:r>
          </w:p>
          <w:p w14:paraId="7AE0368D" w14:textId="77777777" w:rsidR="0089358D" w:rsidRPr="00255823" w:rsidRDefault="0089358D" w:rsidP="003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*Written Comprehension – 2</w:t>
            </w:r>
          </w:p>
          <w:p w14:paraId="7568B35B" w14:textId="6C2A0DEF" w:rsidR="0089358D" w:rsidRDefault="0089358D" w:rsidP="003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*Stress Tolerance </w:t>
            </w:r>
            <w:r w:rsidR="002558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0699C187" w14:textId="6AD37A0A" w:rsidR="00255823" w:rsidRPr="00255823" w:rsidRDefault="00255823" w:rsidP="00354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* Speaking -2</w:t>
            </w:r>
          </w:p>
        </w:tc>
      </w:tr>
      <w:tr w:rsidR="00B16FBE" w:rsidRPr="00255823" w14:paraId="32EE0E38" w14:textId="77777777" w:rsidTr="002F6F97">
        <w:trPr>
          <w:trHeight w:val="998"/>
        </w:trPr>
        <w:tc>
          <w:tcPr>
            <w:tcW w:w="4724" w:type="dxa"/>
            <w:gridSpan w:val="2"/>
            <w:shd w:val="clear" w:color="auto" w:fill="4472C4" w:themeFill="accent1"/>
          </w:tcPr>
          <w:p w14:paraId="09E8C745" w14:textId="77777777" w:rsidR="00B16FBE" w:rsidRPr="002F6F97" w:rsidRDefault="00B16FBE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Professional Conduct Regulation </w:t>
            </w:r>
          </w:p>
        </w:tc>
        <w:tc>
          <w:tcPr>
            <w:tcW w:w="7336" w:type="dxa"/>
            <w:gridSpan w:val="2"/>
            <w:shd w:val="clear" w:color="auto" w:fill="FFFFFF" w:themeFill="background1"/>
          </w:tcPr>
          <w:p w14:paraId="4231504C" w14:textId="77777777" w:rsidR="00B16FBE" w:rsidRPr="00255823" w:rsidRDefault="007A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Law Enforcement </w:t>
            </w:r>
            <w:r w:rsidR="00B16FBE" w:rsidRPr="00255823">
              <w:rPr>
                <w:rFonts w:ascii="Times New Roman" w:hAnsi="Times New Roman" w:cs="Times New Roman"/>
                <w:sz w:val="20"/>
                <w:szCs w:val="20"/>
              </w:rPr>
              <w:t>Code of ethics</w:t>
            </w:r>
          </w:p>
          <w:p w14:paraId="78E25038" w14:textId="77777777" w:rsidR="00B12216" w:rsidRPr="00255823" w:rsidRDefault="00B1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Ethic</w:t>
            </w:r>
            <w:r w:rsidR="007A2F57" w:rsidRPr="00255823">
              <w:rPr>
                <w:rFonts w:ascii="Times New Roman" w:hAnsi="Times New Roman" w:cs="Times New Roman"/>
                <w:sz w:val="20"/>
                <w:szCs w:val="20"/>
              </w:rPr>
              <w:t>al Standards</w:t>
            </w:r>
          </w:p>
          <w:p w14:paraId="1D2C61AB" w14:textId="77777777" w:rsidR="00B16FBE" w:rsidRPr="00255823" w:rsidRDefault="007A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Policies and procedures</w:t>
            </w:r>
          </w:p>
          <w:p w14:paraId="4AAB9132" w14:textId="77777777" w:rsidR="007A2F57" w:rsidRPr="00255823" w:rsidRDefault="007A2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Confidentiality standards</w:t>
            </w:r>
          </w:p>
        </w:tc>
      </w:tr>
      <w:tr w:rsidR="00AF71F0" w:rsidRPr="00255823" w14:paraId="0A39A590" w14:textId="77777777" w:rsidTr="002F6F97">
        <w:tc>
          <w:tcPr>
            <w:tcW w:w="4724" w:type="dxa"/>
            <w:gridSpan w:val="2"/>
            <w:shd w:val="clear" w:color="auto" w:fill="4472C4" w:themeFill="accent1"/>
          </w:tcPr>
          <w:p w14:paraId="71A45920" w14:textId="77777777" w:rsidR="00AF71F0" w:rsidRPr="002F6F97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Median Salary </w:t>
            </w:r>
          </w:p>
        </w:tc>
        <w:tc>
          <w:tcPr>
            <w:tcW w:w="7336" w:type="dxa"/>
            <w:gridSpan w:val="2"/>
            <w:shd w:val="clear" w:color="auto" w:fill="FFFFFF" w:themeFill="background1"/>
          </w:tcPr>
          <w:p w14:paraId="48FC1836" w14:textId="77777777" w:rsidR="00AF71F0" w:rsidRPr="00255823" w:rsidRDefault="00AE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$25,570 - </w:t>
            </w:r>
            <w:r w:rsidR="007A2F57" w:rsidRPr="00255823">
              <w:rPr>
                <w:rFonts w:ascii="Times New Roman" w:hAnsi="Times New Roman" w:cs="Times New Roman"/>
                <w:sz w:val="20"/>
                <w:szCs w:val="20"/>
              </w:rPr>
              <w:t>$48,190 per year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(average between several law enforcement jobs)</w:t>
            </w:r>
          </w:p>
        </w:tc>
      </w:tr>
      <w:tr w:rsidR="00AF71F0" w:rsidRPr="00255823" w14:paraId="119FA858" w14:textId="77777777" w:rsidTr="002F6F97">
        <w:tc>
          <w:tcPr>
            <w:tcW w:w="4724" w:type="dxa"/>
            <w:gridSpan w:val="2"/>
            <w:shd w:val="clear" w:color="auto" w:fill="4472C4" w:themeFill="accent1"/>
          </w:tcPr>
          <w:p w14:paraId="609145E6" w14:textId="77777777" w:rsidR="00AF71F0" w:rsidRPr="002F6F97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Education </w:t>
            </w:r>
          </w:p>
        </w:tc>
        <w:tc>
          <w:tcPr>
            <w:tcW w:w="7336" w:type="dxa"/>
            <w:gridSpan w:val="2"/>
            <w:shd w:val="clear" w:color="auto" w:fill="FFFFFF" w:themeFill="background1"/>
          </w:tcPr>
          <w:p w14:paraId="4033786C" w14:textId="77777777" w:rsidR="00AF71F0" w:rsidRPr="00255823" w:rsidRDefault="00D44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High school diploma or equivalent</w:t>
            </w:r>
          </w:p>
        </w:tc>
      </w:tr>
      <w:tr w:rsidR="00AF71F0" w:rsidRPr="00255823" w14:paraId="4AB59CA4" w14:textId="77777777" w:rsidTr="002F6F97">
        <w:tc>
          <w:tcPr>
            <w:tcW w:w="4724" w:type="dxa"/>
            <w:gridSpan w:val="2"/>
            <w:shd w:val="clear" w:color="auto" w:fill="4472C4" w:themeFill="accent1"/>
          </w:tcPr>
          <w:p w14:paraId="3509FB08" w14:textId="77777777" w:rsidR="00AF71F0" w:rsidRPr="002F6F97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2016 Jobs</w:t>
            </w:r>
          </w:p>
        </w:tc>
        <w:tc>
          <w:tcPr>
            <w:tcW w:w="7336" w:type="dxa"/>
            <w:gridSpan w:val="2"/>
            <w:shd w:val="clear" w:color="auto" w:fill="FFFFFF" w:themeFill="background1"/>
          </w:tcPr>
          <w:p w14:paraId="5AF02B2F" w14:textId="77777777" w:rsidR="00AF71F0" w:rsidRPr="00255823" w:rsidRDefault="00AE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1,123,000+ (Average)</w:t>
            </w:r>
          </w:p>
        </w:tc>
      </w:tr>
      <w:tr w:rsidR="00AF71F0" w:rsidRPr="00255823" w14:paraId="0D050216" w14:textId="77777777" w:rsidTr="002F6F97">
        <w:tc>
          <w:tcPr>
            <w:tcW w:w="4724" w:type="dxa"/>
            <w:gridSpan w:val="2"/>
            <w:shd w:val="clear" w:color="auto" w:fill="4472C4" w:themeFill="accent1"/>
          </w:tcPr>
          <w:p w14:paraId="34470F01" w14:textId="77777777" w:rsidR="00AF71F0" w:rsidRPr="002F6F97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2026 Jobs</w:t>
            </w:r>
          </w:p>
        </w:tc>
        <w:tc>
          <w:tcPr>
            <w:tcW w:w="7336" w:type="dxa"/>
            <w:gridSpan w:val="2"/>
            <w:shd w:val="clear" w:color="auto" w:fill="FFFFFF" w:themeFill="background1"/>
          </w:tcPr>
          <w:p w14:paraId="25176185" w14:textId="77777777" w:rsidR="00AF71F0" w:rsidRPr="00255823" w:rsidRDefault="00AE3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1,280,500+ (Average)</w:t>
            </w:r>
          </w:p>
        </w:tc>
      </w:tr>
      <w:tr w:rsidR="00AF71F0" w:rsidRPr="00255823" w14:paraId="1C0CBD12" w14:textId="77777777" w:rsidTr="002F6F97">
        <w:tc>
          <w:tcPr>
            <w:tcW w:w="4724" w:type="dxa"/>
            <w:gridSpan w:val="2"/>
            <w:shd w:val="clear" w:color="auto" w:fill="4472C4" w:themeFill="accent1"/>
          </w:tcPr>
          <w:p w14:paraId="142DC682" w14:textId="77777777" w:rsidR="00AF71F0" w:rsidRPr="002F6F97" w:rsidRDefault="00AF71F0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6F9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Increase by 2020 </w:t>
            </w:r>
          </w:p>
        </w:tc>
        <w:tc>
          <w:tcPr>
            <w:tcW w:w="7336" w:type="dxa"/>
            <w:gridSpan w:val="2"/>
            <w:shd w:val="clear" w:color="auto" w:fill="FFFFFF" w:themeFill="background1"/>
          </w:tcPr>
          <w:p w14:paraId="3B252BC3" w14:textId="77777777" w:rsidR="00AF71F0" w:rsidRPr="00255823" w:rsidRDefault="0019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AE3B71" w:rsidRPr="00255823">
              <w:rPr>
                <w:rFonts w:ascii="Times New Roman" w:hAnsi="Times New Roman" w:cs="Times New Roman"/>
                <w:sz w:val="20"/>
                <w:szCs w:val="20"/>
              </w:rPr>
              <w:t>5-9</w:t>
            </w:r>
            <w:r w:rsidRPr="002558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F71F0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3B71" w:rsidRPr="00255823">
              <w:rPr>
                <w:rFonts w:ascii="Times New Roman" w:hAnsi="Times New Roman" w:cs="Times New Roman"/>
                <w:sz w:val="20"/>
                <w:szCs w:val="20"/>
              </w:rPr>
              <w:t xml:space="preserve">(Average) </w:t>
            </w:r>
          </w:p>
        </w:tc>
      </w:tr>
    </w:tbl>
    <w:p w14:paraId="2FBE1E3A" w14:textId="77777777" w:rsidR="00AF71F0" w:rsidRPr="00255823" w:rsidRDefault="007A2F57">
      <w:pPr>
        <w:rPr>
          <w:rFonts w:ascii="Times New Roman" w:hAnsi="Times New Roman" w:cs="Times New Roman"/>
          <w:sz w:val="20"/>
          <w:szCs w:val="20"/>
        </w:rPr>
      </w:pPr>
      <w:r w:rsidRPr="00255823">
        <w:rPr>
          <w:rFonts w:ascii="Times New Roman" w:hAnsi="Times New Roman" w:cs="Times New Roman"/>
          <w:sz w:val="20"/>
          <w:szCs w:val="20"/>
        </w:rPr>
        <w:t>Statistics</w:t>
      </w:r>
      <w:r w:rsidR="001C35C4" w:rsidRPr="00255823">
        <w:rPr>
          <w:rFonts w:ascii="Times New Roman" w:hAnsi="Times New Roman" w:cs="Times New Roman"/>
          <w:sz w:val="20"/>
          <w:szCs w:val="20"/>
        </w:rPr>
        <w:t xml:space="preserve"> obtained from Bur</w:t>
      </w:r>
      <w:r w:rsidR="00121CF6" w:rsidRPr="00255823">
        <w:rPr>
          <w:rFonts w:ascii="Times New Roman" w:hAnsi="Times New Roman" w:cs="Times New Roman"/>
          <w:sz w:val="20"/>
          <w:szCs w:val="20"/>
        </w:rPr>
        <w:t>eau of Labor Statistics</w:t>
      </w:r>
      <w:r w:rsidR="001C35C4" w:rsidRPr="00255823">
        <w:rPr>
          <w:rFonts w:ascii="Times New Roman" w:hAnsi="Times New Roman" w:cs="Times New Roman"/>
          <w:sz w:val="20"/>
          <w:szCs w:val="20"/>
        </w:rPr>
        <w:t>.</w:t>
      </w:r>
    </w:p>
    <w:sectPr w:rsidR="00AF71F0" w:rsidRPr="00255823" w:rsidSect="00B74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C1EE1" w14:textId="77777777" w:rsidR="003D2EDC" w:rsidRDefault="003D2EDC" w:rsidP="002F6F97">
      <w:pPr>
        <w:spacing w:after="0" w:line="240" w:lineRule="auto"/>
      </w:pPr>
      <w:r>
        <w:separator/>
      </w:r>
    </w:p>
  </w:endnote>
  <w:endnote w:type="continuationSeparator" w:id="0">
    <w:p w14:paraId="31217EE4" w14:textId="77777777" w:rsidR="003D2EDC" w:rsidRDefault="003D2EDC" w:rsidP="002F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E80F5" w14:textId="77777777" w:rsidR="002F6F97" w:rsidRDefault="002F6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5B5A" w14:textId="77777777" w:rsidR="002F6F97" w:rsidRDefault="002F6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2929C" w14:textId="77777777" w:rsidR="002F6F97" w:rsidRDefault="002F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55BA3" w14:textId="77777777" w:rsidR="003D2EDC" w:rsidRDefault="003D2EDC" w:rsidP="002F6F97">
      <w:pPr>
        <w:spacing w:after="0" w:line="240" w:lineRule="auto"/>
      </w:pPr>
      <w:r>
        <w:separator/>
      </w:r>
    </w:p>
  </w:footnote>
  <w:footnote w:type="continuationSeparator" w:id="0">
    <w:p w14:paraId="7A685780" w14:textId="77777777" w:rsidR="003D2EDC" w:rsidRDefault="003D2EDC" w:rsidP="002F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F0D5" w14:textId="77777777" w:rsidR="002F6F97" w:rsidRDefault="002F6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3D29B" w14:textId="77777777" w:rsidR="002F6F97" w:rsidRDefault="002F6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6C744" w14:textId="77777777" w:rsidR="002F6F97" w:rsidRDefault="002F6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4193"/>
    <w:multiLevelType w:val="multilevel"/>
    <w:tmpl w:val="B6B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D1749"/>
    <w:multiLevelType w:val="multilevel"/>
    <w:tmpl w:val="FCB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24CB4"/>
    <w:multiLevelType w:val="multilevel"/>
    <w:tmpl w:val="B39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D169A"/>
    <w:multiLevelType w:val="multilevel"/>
    <w:tmpl w:val="A12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sDQwtzSztDAztzRS0lEKTi0uzszPAykwrwUAVkYbySwAAAA="/>
  </w:docVars>
  <w:rsids>
    <w:rsidRoot w:val="004C2162"/>
    <w:rsid w:val="00005777"/>
    <w:rsid w:val="00006620"/>
    <w:rsid w:val="000115BA"/>
    <w:rsid w:val="0001481A"/>
    <w:rsid w:val="000148B3"/>
    <w:rsid w:val="00017580"/>
    <w:rsid w:val="00022DB4"/>
    <w:rsid w:val="000241F0"/>
    <w:rsid w:val="0002541E"/>
    <w:rsid w:val="00031593"/>
    <w:rsid w:val="00036F1E"/>
    <w:rsid w:val="0004790B"/>
    <w:rsid w:val="000523A4"/>
    <w:rsid w:val="00052EA6"/>
    <w:rsid w:val="0005520F"/>
    <w:rsid w:val="00067130"/>
    <w:rsid w:val="00074951"/>
    <w:rsid w:val="000765F6"/>
    <w:rsid w:val="00077452"/>
    <w:rsid w:val="00082EC6"/>
    <w:rsid w:val="00083EAA"/>
    <w:rsid w:val="00097413"/>
    <w:rsid w:val="000A57F0"/>
    <w:rsid w:val="000B56AF"/>
    <w:rsid w:val="000B5A7F"/>
    <w:rsid w:val="000B6892"/>
    <w:rsid w:val="000B7F86"/>
    <w:rsid w:val="000C1031"/>
    <w:rsid w:val="000D4194"/>
    <w:rsid w:val="000E5403"/>
    <w:rsid w:val="000F0783"/>
    <w:rsid w:val="000F4243"/>
    <w:rsid w:val="000F4A2F"/>
    <w:rsid w:val="00101941"/>
    <w:rsid w:val="001032E8"/>
    <w:rsid w:val="00103D65"/>
    <w:rsid w:val="00107496"/>
    <w:rsid w:val="001114E5"/>
    <w:rsid w:val="001147AF"/>
    <w:rsid w:val="00121CF6"/>
    <w:rsid w:val="00126EE4"/>
    <w:rsid w:val="001349AB"/>
    <w:rsid w:val="00140AAC"/>
    <w:rsid w:val="0015035F"/>
    <w:rsid w:val="00152C65"/>
    <w:rsid w:val="00154FE2"/>
    <w:rsid w:val="00162163"/>
    <w:rsid w:val="0016386A"/>
    <w:rsid w:val="00174FF3"/>
    <w:rsid w:val="00176645"/>
    <w:rsid w:val="00177B9C"/>
    <w:rsid w:val="001801F3"/>
    <w:rsid w:val="0018444E"/>
    <w:rsid w:val="00184784"/>
    <w:rsid w:val="00187A6A"/>
    <w:rsid w:val="00191739"/>
    <w:rsid w:val="001940AE"/>
    <w:rsid w:val="001975E1"/>
    <w:rsid w:val="001A05F3"/>
    <w:rsid w:val="001A12C2"/>
    <w:rsid w:val="001A1CE7"/>
    <w:rsid w:val="001A4339"/>
    <w:rsid w:val="001A6836"/>
    <w:rsid w:val="001A77AE"/>
    <w:rsid w:val="001B18BB"/>
    <w:rsid w:val="001C35C4"/>
    <w:rsid w:val="001D09EB"/>
    <w:rsid w:val="001D5F30"/>
    <w:rsid w:val="001E16F1"/>
    <w:rsid w:val="001E25BE"/>
    <w:rsid w:val="001F12A1"/>
    <w:rsid w:val="00203491"/>
    <w:rsid w:val="00206A96"/>
    <w:rsid w:val="002112B7"/>
    <w:rsid w:val="00214356"/>
    <w:rsid w:val="0021759C"/>
    <w:rsid w:val="00222426"/>
    <w:rsid w:val="002303AE"/>
    <w:rsid w:val="002329FE"/>
    <w:rsid w:val="00234554"/>
    <w:rsid w:val="002351EA"/>
    <w:rsid w:val="0024015E"/>
    <w:rsid w:val="002466F1"/>
    <w:rsid w:val="0025410A"/>
    <w:rsid w:val="0025519E"/>
    <w:rsid w:val="00255823"/>
    <w:rsid w:val="00261C8A"/>
    <w:rsid w:val="00267E28"/>
    <w:rsid w:val="0027009C"/>
    <w:rsid w:val="00271300"/>
    <w:rsid w:val="00276150"/>
    <w:rsid w:val="0028499F"/>
    <w:rsid w:val="00285F37"/>
    <w:rsid w:val="00292778"/>
    <w:rsid w:val="002932A7"/>
    <w:rsid w:val="002B39F9"/>
    <w:rsid w:val="002C1F07"/>
    <w:rsid w:val="002C27A3"/>
    <w:rsid w:val="002D2A34"/>
    <w:rsid w:val="002D3115"/>
    <w:rsid w:val="002E0860"/>
    <w:rsid w:val="002E17E9"/>
    <w:rsid w:val="002E21FF"/>
    <w:rsid w:val="002E26E7"/>
    <w:rsid w:val="002F21F9"/>
    <w:rsid w:val="002F6F97"/>
    <w:rsid w:val="00304DCC"/>
    <w:rsid w:val="00310109"/>
    <w:rsid w:val="0032116F"/>
    <w:rsid w:val="003235B6"/>
    <w:rsid w:val="00324ED5"/>
    <w:rsid w:val="00326F07"/>
    <w:rsid w:val="00340054"/>
    <w:rsid w:val="00343AA3"/>
    <w:rsid w:val="00343C22"/>
    <w:rsid w:val="003444C3"/>
    <w:rsid w:val="003449C0"/>
    <w:rsid w:val="00347AED"/>
    <w:rsid w:val="00350B2E"/>
    <w:rsid w:val="00353511"/>
    <w:rsid w:val="00353FAA"/>
    <w:rsid w:val="003541AF"/>
    <w:rsid w:val="00360288"/>
    <w:rsid w:val="003618DF"/>
    <w:rsid w:val="00362DDB"/>
    <w:rsid w:val="00364BBC"/>
    <w:rsid w:val="00372628"/>
    <w:rsid w:val="00375838"/>
    <w:rsid w:val="003777D3"/>
    <w:rsid w:val="003806E8"/>
    <w:rsid w:val="0038279B"/>
    <w:rsid w:val="00387828"/>
    <w:rsid w:val="00390FA2"/>
    <w:rsid w:val="0039149B"/>
    <w:rsid w:val="0039210C"/>
    <w:rsid w:val="00393F1D"/>
    <w:rsid w:val="00396693"/>
    <w:rsid w:val="00397E20"/>
    <w:rsid w:val="003A15CE"/>
    <w:rsid w:val="003A24A6"/>
    <w:rsid w:val="003A6685"/>
    <w:rsid w:val="003B02D7"/>
    <w:rsid w:val="003B0C75"/>
    <w:rsid w:val="003C479F"/>
    <w:rsid w:val="003C5BAB"/>
    <w:rsid w:val="003D2EDC"/>
    <w:rsid w:val="003D4732"/>
    <w:rsid w:val="003E1160"/>
    <w:rsid w:val="003E28FB"/>
    <w:rsid w:val="003E4CC2"/>
    <w:rsid w:val="003F1BAB"/>
    <w:rsid w:val="004016A7"/>
    <w:rsid w:val="004048A5"/>
    <w:rsid w:val="00406B8B"/>
    <w:rsid w:val="004111C3"/>
    <w:rsid w:val="00411D6D"/>
    <w:rsid w:val="00413C79"/>
    <w:rsid w:val="004176F5"/>
    <w:rsid w:val="00420904"/>
    <w:rsid w:val="004228B8"/>
    <w:rsid w:val="00422C56"/>
    <w:rsid w:val="00430D57"/>
    <w:rsid w:val="00432871"/>
    <w:rsid w:val="004329F5"/>
    <w:rsid w:val="00440FA2"/>
    <w:rsid w:val="0044506E"/>
    <w:rsid w:val="00460E54"/>
    <w:rsid w:val="00467793"/>
    <w:rsid w:val="004749BA"/>
    <w:rsid w:val="00475C9B"/>
    <w:rsid w:val="004764C3"/>
    <w:rsid w:val="00490942"/>
    <w:rsid w:val="00492D44"/>
    <w:rsid w:val="00495C27"/>
    <w:rsid w:val="004A0869"/>
    <w:rsid w:val="004A1017"/>
    <w:rsid w:val="004A3D65"/>
    <w:rsid w:val="004A4B14"/>
    <w:rsid w:val="004A6187"/>
    <w:rsid w:val="004B1415"/>
    <w:rsid w:val="004B1BFD"/>
    <w:rsid w:val="004B2C66"/>
    <w:rsid w:val="004B330D"/>
    <w:rsid w:val="004C03F0"/>
    <w:rsid w:val="004C2162"/>
    <w:rsid w:val="004C50D8"/>
    <w:rsid w:val="004D03DD"/>
    <w:rsid w:val="004D67D2"/>
    <w:rsid w:val="004E0E1A"/>
    <w:rsid w:val="004F1E63"/>
    <w:rsid w:val="00504672"/>
    <w:rsid w:val="005140CF"/>
    <w:rsid w:val="0052002A"/>
    <w:rsid w:val="005202B5"/>
    <w:rsid w:val="00523754"/>
    <w:rsid w:val="00523BDF"/>
    <w:rsid w:val="0052456E"/>
    <w:rsid w:val="005312E8"/>
    <w:rsid w:val="00535A7B"/>
    <w:rsid w:val="005363D2"/>
    <w:rsid w:val="00543C33"/>
    <w:rsid w:val="005478D0"/>
    <w:rsid w:val="0055080D"/>
    <w:rsid w:val="00554723"/>
    <w:rsid w:val="00562D72"/>
    <w:rsid w:val="005631C8"/>
    <w:rsid w:val="00563990"/>
    <w:rsid w:val="00565396"/>
    <w:rsid w:val="00570B1B"/>
    <w:rsid w:val="00570CB7"/>
    <w:rsid w:val="00571839"/>
    <w:rsid w:val="00585E27"/>
    <w:rsid w:val="00591895"/>
    <w:rsid w:val="00591BA5"/>
    <w:rsid w:val="005940C7"/>
    <w:rsid w:val="0059437C"/>
    <w:rsid w:val="00594E60"/>
    <w:rsid w:val="00596B69"/>
    <w:rsid w:val="00596DDC"/>
    <w:rsid w:val="005A776A"/>
    <w:rsid w:val="005B3F05"/>
    <w:rsid w:val="005C2FEA"/>
    <w:rsid w:val="005D6AE2"/>
    <w:rsid w:val="005E05E7"/>
    <w:rsid w:val="005F245B"/>
    <w:rsid w:val="005F7431"/>
    <w:rsid w:val="005F7E9D"/>
    <w:rsid w:val="00601B95"/>
    <w:rsid w:val="00607593"/>
    <w:rsid w:val="00607C3C"/>
    <w:rsid w:val="00613845"/>
    <w:rsid w:val="00615FDB"/>
    <w:rsid w:val="00622C1E"/>
    <w:rsid w:val="00627E3A"/>
    <w:rsid w:val="00630978"/>
    <w:rsid w:val="00631CC0"/>
    <w:rsid w:val="006542F7"/>
    <w:rsid w:val="00661464"/>
    <w:rsid w:val="0066456F"/>
    <w:rsid w:val="00664D96"/>
    <w:rsid w:val="0067297B"/>
    <w:rsid w:val="00672BB2"/>
    <w:rsid w:val="006776C9"/>
    <w:rsid w:val="00681297"/>
    <w:rsid w:val="00684F94"/>
    <w:rsid w:val="00687604"/>
    <w:rsid w:val="00692DC8"/>
    <w:rsid w:val="00697E8E"/>
    <w:rsid w:val="006A13ED"/>
    <w:rsid w:val="006A2D3C"/>
    <w:rsid w:val="006A3D81"/>
    <w:rsid w:val="006A446F"/>
    <w:rsid w:val="006B2E79"/>
    <w:rsid w:val="006B41E0"/>
    <w:rsid w:val="006B4F5B"/>
    <w:rsid w:val="006C055A"/>
    <w:rsid w:val="006C2B2E"/>
    <w:rsid w:val="006C5451"/>
    <w:rsid w:val="006C61CF"/>
    <w:rsid w:val="006C7839"/>
    <w:rsid w:val="006D2F41"/>
    <w:rsid w:val="006D3188"/>
    <w:rsid w:val="006D3A77"/>
    <w:rsid w:val="006E4949"/>
    <w:rsid w:val="006F5105"/>
    <w:rsid w:val="0070083C"/>
    <w:rsid w:val="00701D94"/>
    <w:rsid w:val="007118E9"/>
    <w:rsid w:val="0071428A"/>
    <w:rsid w:val="00720E4F"/>
    <w:rsid w:val="007211B3"/>
    <w:rsid w:val="00721FF8"/>
    <w:rsid w:val="00734CCC"/>
    <w:rsid w:val="00741D53"/>
    <w:rsid w:val="00754288"/>
    <w:rsid w:val="00755E58"/>
    <w:rsid w:val="007645C5"/>
    <w:rsid w:val="00767FC4"/>
    <w:rsid w:val="0077037F"/>
    <w:rsid w:val="00776BB4"/>
    <w:rsid w:val="0078452D"/>
    <w:rsid w:val="0078663C"/>
    <w:rsid w:val="00790B4C"/>
    <w:rsid w:val="00791C95"/>
    <w:rsid w:val="00795ECB"/>
    <w:rsid w:val="0079638F"/>
    <w:rsid w:val="007A2F57"/>
    <w:rsid w:val="007A4B32"/>
    <w:rsid w:val="007A5824"/>
    <w:rsid w:val="007B1D49"/>
    <w:rsid w:val="007B1F3D"/>
    <w:rsid w:val="007B2328"/>
    <w:rsid w:val="007C40CE"/>
    <w:rsid w:val="007D2767"/>
    <w:rsid w:val="007D530F"/>
    <w:rsid w:val="007E0B8E"/>
    <w:rsid w:val="007E0C4E"/>
    <w:rsid w:val="007E1ECD"/>
    <w:rsid w:val="007E4609"/>
    <w:rsid w:val="007F07EE"/>
    <w:rsid w:val="007F379F"/>
    <w:rsid w:val="007F454A"/>
    <w:rsid w:val="007F5231"/>
    <w:rsid w:val="00801AD9"/>
    <w:rsid w:val="0080459F"/>
    <w:rsid w:val="00805240"/>
    <w:rsid w:val="0080586F"/>
    <w:rsid w:val="0081098D"/>
    <w:rsid w:val="00810BDE"/>
    <w:rsid w:val="00823B7F"/>
    <w:rsid w:val="0082432B"/>
    <w:rsid w:val="008247C5"/>
    <w:rsid w:val="00830143"/>
    <w:rsid w:val="00830D35"/>
    <w:rsid w:val="00831B32"/>
    <w:rsid w:val="00834CDF"/>
    <w:rsid w:val="00840E9A"/>
    <w:rsid w:val="0084149D"/>
    <w:rsid w:val="0084441F"/>
    <w:rsid w:val="00850227"/>
    <w:rsid w:val="008541EE"/>
    <w:rsid w:val="00855737"/>
    <w:rsid w:val="00855C39"/>
    <w:rsid w:val="00861DA7"/>
    <w:rsid w:val="00861EB3"/>
    <w:rsid w:val="00865113"/>
    <w:rsid w:val="00871AE6"/>
    <w:rsid w:val="00872F72"/>
    <w:rsid w:val="00873FF5"/>
    <w:rsid w:val="008775FF"/>
    <w:rsid w:val="00880E7C"/>
    <w:rsid w:val="00881319"/>
    <w:rsid w:val="00885421"/>
    <w:rsid w:val="008870A8"/>
    <w:rsid w:val="00890D7F"/>
    <w:rsid w:val="0089358D"/>
    <w:rsid w:val="008A4A06"/>
    <w:rsid w:val="008A4AE9"/>
    <w:rsid w:val="008B1024"/>
    <w:rsid w:val="008B1BED"/>
    <w:rsid w:val="008B1C8D"/>
    <w:rsid w:val="008B73C9"/>
    <w:rsid w:val="008C0014"/>
    <w:rsid w:val="008C5019"/>
    <w:rsid w:val="008C506A"/>
    <w:rsid w:val="008C71F2"/>
    <w:rsid w:val="008D546D"/>
    <w:rsid w:val="008D56D6"/>
    <w:rsid w:val="008E3576"/>
    <w:rsid w:val="008E38E2"/>
    <w:rsid w:val="008E5378"/>
    <w:rsid w:val="008E661B"/>
    <w:rsid w:val="008F5B97"/>
    <w:rsid w:val="008F6E5A"/>
    <w:rsid w:val="008F717A"/>
    <w:rsid w:val="0090183D"/>
    <w:rsid w:val="00902CC5"/>
    <w:rsid w:val="00915D47"/>
    <w:rsid w:val="0092234D"/>
    <w:rsid w:val="009251E8"/>
    <w:rsid w:val="009258AB"/>
    <w:rsid w:val="0093033B"/>
    <w:rsid w:val="00930ED1"/>
    <w:rsid w:val="00931096"/>
    <w:rsid w:val="00933646"/>
    <w:rsid w:val="009336AC"/>
    <w:rsid w:val="0093410E"/>
    <w:rsid w:val="00934C48"/>
    <w:rsid w:val="0093584D"/>
    <w:rsid w:val="00940DC3"/>
    <w:rsid w:val="00942BF9"/>
    <w:rsid w:val="00944E0C"/>
    <w:rsid w:val="00945089"/>
    <w:rsid w:val="009456D5"/>
    <w:rsid w:val="00951ED8"/>
    <w:rsid w:val="009610C4"/>
    <w:rsid w:val="00961FB5"/>
    <w:rsid w:val="00963512"/>
    <w:rsid w:val="00965E46"/>
    <w:rsid w:val="00983DE2"/>
    <w:rsid w:val="0098439D"/>
    <w:rsid w:val="00987E9C"/>
    <w:rsid w:val="00990375"/>
    <w:rsid w:val="00993A8D"/>
    <w:rsid w:val="00997873"/>
    <w:rsid w:val="009A5AB0"/>
    <w:rsid w:val="009A5CFC"/>
    <w:rsid w:val="009B15EC"/>
    <w:rsid w:val="009B35A0"/>
    <w:rsid w:val="009B613B"/>
    <w:rsid w:val="009D3BE2"/>
    <w:rsid w:val="009E3156"/>
    <w:rsid w:val="009E5457"/>
    <w:rsid w:val="009F3050"/>
    <w:rsid w:val="009F3065"/>
    <w:rsid w:val="009F3C0C"/>
    <w:rsid w:val="00A06575"/>
    <w:rsid w:val="00A122FA"/>
    <w:rsid w:val="00A15CBB"/>
    <w:rsid w:val="00A17C12"/>
    <w:rsid w:val="00A22D95"/>
    <w:rsid w:val="00A236AB"/>
    <w:rsid w:val="00A23CB6"/>
    <w:rsid w:val="00A24F8D"/>
    <w:rsid w:val="00A24FD1"/>
    <w:rsid w:val="00A25C72"/>
    <w:rsid w:val="00A2736D"/>
    <w:rsid w:val="00A27E33"/>
    <w:rsid w:val="00A32598"/>
    <w:rsid w:val="00A336CE"/>
    <w:rsid w:val="00A40742"/>
    <w:rsid w:val="00A53422"/>
    <w:rsid w:val="00A56AFA"/>
    <w:rsid w:val="00A572DA"/>
    <w:rsid w:val="00A60BE8"/>
    <w:rsid w:val="00A625C1"/>
    <w:rsid w:val="00A62939"/>
    <w:rsid w:val="00A70599"/>
    <w:rsid w:val="00A71718"/>
    <w:rsid w:val="00A736B4"/>
    <w:rsid w:val="00A77010"/>
    <w:rsid w:val="00A8028D"/>
    <w:rsid w:val="00A8131F"/>
    <w:rsid w:val="00A81415"/>
    <w:rsid w:val="00A81AE4"/>
    <w:rsid w:val="00A83EDA"/>
    <w:rsid w:val="00A85326"/>
    <w:rsid w:val="00A909E2"/>
    <w:rsid w:val="00A90A2C"/>
    <w:rsid w:val="00A93E93"/>
    <w:rsid w:val="00A95515"/>
    <w:rsid w:val="00AA1824"/>
    <w:rsid w:val="00AA2CB3"/>
    <w:rsid w:val="00AA79C4"/>
    <w:rsid w:val="00AB20D3"/>
    <w:rsid w:val="00AC5150"/>
    <w:rsid w:val="00AC5FAC"/>
    <w:rsid w:val="00AC65BD"/>
    <w:rsid w:val="00AD1BA6"/>
    <w:rsid w:val="00AD34E6"/>
    <w:rsid w:val="00AD6FFF"/>
    <w:rsid w:val="00AE0BD6"/>
    <w:rsid w:val="00AE0D6E"/>
    <w:rsid w:val="00AE3B71"/>
    <w:rsid w:val="00AE546A"/>
    <w:rsid w:val="00AE71D5"/>
    <w:rsid w:val="00AF1C3D"/>
    <w:rsid w:val="00AF45CE"/>
    <w:rsid w:val="00AF71F0"/>
    <w:rsid w:val="00AF7D13"/>
    <w:rsid w:val="00B07433"/>
    <w:rsid w:val="00B07A0C"/>
    <w:rsid w:val="00B120CD"/>
    <w:rsid w:val="00B12216"/>
    <w:rsid w:val="00B14AC7"/>
    <w:rsid w:val="00B16FBE"/>
    <w:rsid w:val="00B171D9"/>
    <w:rsid w:val="00B224BF"/>
    <w:rsid w:val="00B30FAE"/>
    <w:rsid w:val="00B30FE8"/>
    <w:rsid w:val="00B32E9A"/>
    <w:rsid w:val="00B341A2"/>
    <w:rsid w:val="00B36563"/>
    <w:rsid w:val="00B52F8A"/>
    <w:rsid w:val="00B54DFF"/>
    <w:rsid w:val="00B64E8F"/>
    <w:rsid w:val="00B6649D"/>
    <w:rsid w:val="00B700D9"/>
    <w:rsid w:val="00B73B23"/>
    <w:rsid w:val="00B742E5"/>
    <w:rsid w:val="00B850A0"/>
    <w:rsid w:val="00B853EC"/>
    <w:rsid w:val="00B87C80"/>
    <w:rsid w:val="00B90010"/>
    <w:rsid w:val="00B93969"/>
    <w:rsid w:val="00BA0815"/>
    <w:rsid w:val="00BA3739"/>
    <w:rsid w:val="00BA655C"/>
    <w:rsid w:val="00BA7DB1"/>
    <w:rsid w:val="00BB0134"/>
    <w:rsid w:val="00BB0B42"/>
    <w:rsid w:val="00BB3DD3"/>
    <w:rsid w:val="00BB4856"/>
    <w:rsid w:val="00BC1D6C"/>
    <w:rsid w:val="00BC2B82"/>
    <w:rsid w:val="00BC44BA"/>
    <w:rsid w:val="00BC69F0"/>
    <w:rsid w:val="00BC6B89"/>
    <w:rsid w:val="00BC6CCD"/>
    <w:rsid w:val="00BD00FF"/>
    <w:rsid w:val="00BD27F0"/>
    <w:rsid w:val="00BD3453"/>
    <w:rsid w:val="00BD39E1"/>
    <w:rsid w:val="00BE2D1C"/>
    <w:rsid w:val="00BE387B"/>
    <w:rsid w:val="00BE6F5F"/>
    <w:rsid w:val="00BF3D0E"/>
    <w:rsid w:val="00BF7630"/>
    <w:rsid w:val="00C00CFB"/>
    <w:rsid w:val="00C00D1E"/>
    <w:rsid w:val="00C021E0"/>
    <w:rsid w:val="00C02A22"/>
    <w:rsid w:val="00C050A9"/>
    <w:rsid w:val="00C1319A"/>
    <w:rsid w:val="00C131A1"/>
    <w:rsid w:val="00C16993"/>
    <w:rsid w:val="00C17374"/>
    <w:rsid w:val="00C20FD3"/>
    <w:rsid w:val="00C2249F"/>
    <w:rsid w:val="00C26A63"/>
    <w:rsid w:val="00C431F0"/>
    <w:rsid w:val="00C43650"/>
    <w:rsid w:val="00C47324"/>
    <w:rsid w:val="00C47809"/>
    <w:rsid w:val="00C50DC1"/>
    <w:rsid w:val="00C54166"/>
    <w:rsid w:val="00C561CD"/>
    <w:rsid w:val="00C611F8"/>
    <w:rsid w:val="00C627C6"/>
    <w:rsid w:val="00C67CA3"/>
    <w:rsid w:val="00C71A66"/>
    <w:rsid w:val="00C723DC"/>
    <w:rsid w:val="00C72793"/>
    <w:rsid w:val="00C75145"/>
    <w:rsid w:val="00C75C0B"/>
    <w:rsid w:val="00C81471"/>
    <w:rsid w:val="00C8436D"/>
    <w:rsid w:val="00C86F4D"/>
    <w:rsid w:val="00C913F9"/>
    <w:rsid w:val="00C95106"/>
    <w:rsid w:val="00C95FA7"/>
    <w:rsid w:val="00CA07D1"/>
    <w:rsid w:val="00CA0A22"/>
    <w:rsid w:val="00CA3134"/>
    <w:rsid w:val="00CA5DCE"/>
    <w:rsid w:val="00CB10EF"/>
    <w:rsid w:val="00CB387A"/>
    <w:rsid w:val="00CB59F5"/>
    <w:rsid w:val="00CB5C11"/>
    <w:rsid w:val="00CC3059"/>
    <w:rsid w:val="00CC5E85"/>
    <w:rsid w:val="00CD51B1"/>
    <w:rsid w:val="00CD79D4"/>
    <w:rsid w:val="00CE01FE"/>
    <w:rsid w:val="00CE0A50"/>
    <w:rsid w:val="00CF4FCE"/>
    <w:rsid w:val="00CF56E6"/>
    <w:rsid w:val="00CF65B3"/>
    <w:rsid w:val="00CF72CB"/>
    <w:rsid w:val="00D03846"/>
    <w:rsid w:val="00D145AB"/>
    <w:rsid w:val="00D14BDB"/>
    <w:rsid w:val="00D1501A"/>
    <w:rsid w:val="00D15268"/>
    <w:rsid w:val="00D23AC4"/>
    <w:rsid w:val="00D24B57"/>
    <w:rsid w:val="00D270A7"/>
    <w:rsid w:val="00D305FD"/>
    <w:rsid w:val="00D3161F"/>
    <w:rsid w:val="00D40A54"/>
    <w:rsid w:val="00D44A4C"/>
    <w:rsid w:val="00D50726"/>
    <w:rsid w:val="00D53869"/>
    <w:rsid w:val="00D54D58"/>
    <w:rsid w:val="00D60A92"/>
    <w:rsid w:val="00D741CE"/>
    <w:rsid w:val="00D8024F"/>
    <w:rsid w:val="00D80B39"/>
    <w:rsid w:val="00D8536C"/>
    <w:rsid w:val="00D85F22"/>
    <w:rsid w:val="00D86918"/>
    <w:rsid w:val="00D93000"/>
    <w:rsid w:val="00D935A2"/>
    <w:rsid w:val="00D97CC0"/>
    <w:rsid w:val="00DA3231"/>
    <w:rsid w:val="00DA6AA3"/>
    <w:rsid w:val="00DB0511"/>
    <w:rsid w:val="00DB5395"/>
    <w:rsid w:val="00DC20D2"/>
    <w:rsid w:val="00DC6A39"/>
    <w:rsid w:val="00DD7431"/>
    <w:rsid w:val="00DE574F"/>
    <w:rsid w:val="00DF4032"/>
    <w:rsid w:val="00DF57D5"/>
    <w:rsid w:val="00E015D9"/>
    <w:rsid w:val="00E026FB"/>
    <w:rsid w:val="00E053EB"/>
    <w:rsid w:val="00E129C7"/>
    <w:rsid w:val="00E12FBF"/>
    <w:rsid w:val="00E1367B"/>
    <w:rsid w:val="00E1392C"/>
    <w:rsid w:val="00E20CA3"/>
    <w:rsid w:val="00E22FC9"/>
    <w:rsid w:val="00E26C58"/>
    <w:rsid w:val="00E3446B"/>
    <w:rsid w:val="00E3452A"/>
    <w:rsid w:val="00E34716"/>
    <w:rsid w:val="00E35FA3"/>
    <w:rsid w:val="00E36614"/>
    <w:rsid w:val="00E46551"/>
    <w:rsid w:val="00E52CBD"/>
    <w:rsid w:val="00E56C6C"/>
    <w:rsid w:val="00E57527"/>
    <w:rsid w:val="00E57BAA"/>
    <w:rsid w:val="00E617B9"/>
    <w:rsid w:val="00E64609"/>
    <w:rsid w:val="00E659A9"/>
    <w:rsid w:val="00E65C61"/>
    <w:rsid w:val="00E71A82"/>
    <w:rsid w:val="00E71BCA"/>
    <w:rsid w:val="00E72EDE"/>
    <w:rsid w:val="00E73DCD"/>
    <w:rsid w:val="00E766B2"/>
    <w:rsid w:val="00E82A30"/>
    <w:rsid w:val="00E83FFE"/>
    <w:rsid w:val="00E90CD9"/>
    <w:rsid w:val="00E92B55"/>
    <w:rsid w:val="00E94602"/>
    <w:rsid w:val="00E97CDC"/>
    <w:rsid w:val="00E97F93"/>
    <w:rsid w:val="00EA4EE5"/>
    <w:rsid w:val="00EA697E"/>
    <w:rsid w:val="00EA6E3F"/>
    <w:rsid w:val="00EA7E78"/>
    <w:rsid w:val="00EB192E"/>
    <w:rsid w:val="00EC5ABF"/>
    <w:rsid w:val="00ED754B"/>
    <w:rsid w:val="00EE1237"/>
    <w:rsid w:val="00EE59AC"/>
    <w:rsid w:val="00EF7D8C"/>
    <w:rsid w:val="00F05361"/>
    <w:rsid w:val="00F07BA5"/>
    <w:rsid w:val="00F23A8E"/>
    <w:rsid w:val="00F27F61"/>
    <w:rsid w:val="00F40B9A"/>
    <w:rsid w:val="00F53208"/>
    <w:rsid w:val="00F53FB2"/>
    <w:rsid w:val="00F732C9"/>
    <w:rsid w:val="00F73818"/>
    <w:rsid w:val="00F81529"/>
    <w:rsid w:val="00F86018"/>
    <w:rsid w:val="00F86D31"/>
    <w:rsid w:val="00F900BE"/>
    <w:rsid w:val="00F935B2"/>
    <w:rsid w:val="00F95E39"/>
    <w:rsid w:val="00FA0666"/>
    <w:rsid w:val="00FA4DC4"/>
    <w:rsid w:val="00FA7BAB"/>
    <w:rsid w:val="00FC074F"/>
    <w:rsid w:val="00FC4121"/>
    <w:rsid w:val="00FC4B60"/>
    <w:rsid w:val="00FC5A93"/>
    <w:rsid w:val="00FD1759"/>
    <w:rsid w:val="00FD4821"/>
    <w:rsid w:val="00FE27C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DE795"/>
  <w15:chartTrackingRefBased/>
  <w15:docId w15:val="{DC87F210-CA83-416C-97FD-F93F919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97"/>
  </w:style>
  <w:style w:type="paragraph" w:styleId="Footer">
    <w:name w:val="footer"/>
    <w:basedOn w:val="Normal"/>
    <w:link w:val="FooterChar"/>
    <w:uiPriority w:val="99"/>
    <w:unhideWhenUsed/>
    <w:rsid w:val="002F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C5FE-1C1F-5A4F-9ABD-F4AFD3E1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cp:lastPrinted>2018-03-19T16:43:00Z</cp:lastPrinted>
  <dcterms:created xsi:type="dcterms:W3CDTF">2019-11-24T00:29:00Z</dcterms:created>
  <dcterms:modified xsi:type="dcterms:W3CDTF">2019-11-24T00:29:00Z</dcterms:modified>
</cp:coreProperties>
</file>